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1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Анкета учасника конкурсного відбору (тендеру)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0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900"/>
        <w:tblGridChange w:id="0">
          <w:tblGrid>
            <w:gridCol w:w="10900"/>
          </w:tblGrid>
        </w:tblGridChange>
      </w:tblGrid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І. Загальні відомості про конкурсний відбір (тендер)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90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52"/>
        <w:gridCol w:w="5448"/>
        <w:tblGridChange w:id="0">
          <w:tblGrid>
            <w:gridCol w:w="5452"/>
            <w:gridCol w:w="5448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Предмет закупівлі</w:t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послуги підтримки комп’ютерної, офісної техніки та мережі організації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Дата заявки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90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52"/>
        <w:gridCol w:w="5448"/>
        <w:tblGridChange w:id="0">
          <w:tblGrid>
            <w:gridCol w:w="5452"/>
            <w:gridCol w:w="5448"/>
          </w:tblGrid>
        </w:tblGridChange>
      </w:tblGrid>
      <w:tr>
        <w:trPr>
          <w:cantSplit w:val="1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ІІ. Загальні відомості про учасника - суб'єкта господарювання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Найменування суб'єкта господарювання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Ідентифікаційний код за ЄДРПОУ</w:t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Поштова адреса</w:t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Телефон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Електронна адреса (WEB-сайт, e-mail) </w:t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Місце та дата реєстрації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№ свідоцтва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Рік створення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Копії  реєстраційних документів,  що  засвідчують  юридичний  статус  суб'єкта  господарювання,  місце реєстрації, додаються: виписка з ЄДРПОУ про державну реєстрацію, свідоцтво/довідка платника податків, інші документи за наявності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Особа, яка уповноважена представляти інтереси учасника попередньої кваліфікації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Прізвище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Ім'я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 батькові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Посада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Повністю познайомившись та погоджуючись з умовами проведення тендеру та тендерною документацією направляємо Вам необхідні документи для участі у тендері.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Ми погоджуємося дотримуватися умов цієї заявки протягом ____ робочих днів після останньої дати (дня) розкриття тендерних пропозицій, встановленого Вами. Наша пропозиція буде обов'язковою для нас.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 разі перемоги, зобов'язуємось виконувати роботи протягом року після укладання Договору..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Ми погоджуємося з умовами, що Ви можете відхилити нашу чи всі тендерні заявки згідно з умовами тендерної документації, та розуміємо, що Ви не обмежені у прийнятті будь-якої іншої пропозиції з більш вигідними для Вас умовами.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 Анкети додаються наступні документи (перелік):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_____________________________________________________________________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Підпис претендента, дата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М.П. за наявності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7" w:type="default"/>
      <w:footerReference r:id="rId8" w:type="even"/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36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paragraph" w:styleId="Заголовок2">
    <w:name w:val="Заголовок 2"/>
    <w:basedOn w:val="Обычный"/>
    <w:next w:val="Обычный"/>
    <w:autoRedefine w:val="0"/>
    <w:hidden w:val="0"/>
    <w:qFormat w:val="0"/>
    <w:pPr>
      <w:keepNext w:val="1"/>
      <w:widowControl w:val="1"/>
      <w:suppressAutoHyphens w:val="1"/>
      <w:spacing w:before="120"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Cambria" w:eastAsia="Times New Roman" w:hAnsi="Cambria"/>
      <w:b w:val="1"/>
      <w:iCs w:val="1"/>
      <w:w w:val="100"/>
      <w:kern w:val="0"/>
      <w:position w:val="-1"/>
      <w:sz w:val="22"/>
      <w:effect w:val="none"/>
      <w:vertAlign w:val="baseline"/>
      <w:cs w:val="0"/>
      <w:em w:val="none"/>
      <w:lang w:bidi="ar-SA" w:eastAsia="zh-CN" w:val="uk-UA"/>
    </w:rPr>
  </w:style>
  <w:style w:type="paragraph" w:styleId="Заголовок3">
    <w:name w:val="Заголовок 3"/>
    <w:basedOn w:val="Обычный"/>
    <w:next w:val="Обычный"/>
    <w:autoRedefine w:val="0"/>
    <w:hidden w:val="0"/>
    <w:qFormat w:val="0"/>
    <w:pPr>
      <w:keepNext w:val="1"/>
      <w:keepLines w:val="1"/>
      <w:widowControl w:val="1"/>
      <w:suppressAutoHyphens w:val="1"/>
      <w:spacing w:before="200" w:line="1" w:lineRule="atLeast"/>
      <w:ind w:leftChars="-1" w:rightChars="0" w:firstLineChars="-1"/>
      <w:jc w:val="left"/>
      <w:textDirection w:val="btLr"/>
      <w:textAlignment w:val="top"/>
      <w:outlineLvl w:val="2"/>
    </w:pPr>
    <w:rPr>
      <w:rFonts w:ascii="Cambria" w:eastAsia="Times New Roman" w:hAnsi="Cambria"/>
      <w:b w:val="1"/>
      <w:bCs w:val="1"/>
      <w:color w:val="4f81bd"/>
      <w:w w:val="100"/>
      <w:kern w:val="0"/>
      <w:position w:val="-1"/>
      <w:sz w:val="24"/>
      <w:effect w:val="none"/>
      <w:vertAlign w:val="baseline"/>
      <w:cs w:val="0"/>
      <w:em w:val="none"/>
      <w:lang w:bidi="ar-SA" w:eastAsia="zh-CN" w:val="en-US"/>
    </w:rPr>
  </w:style>
  <w:style w:type="paragraph" w:styleId="Заголовок5">
    <w:name w:val="Заголовок 5"/>
    <w:basedOn w:val="Обычный"/>
    <w:next w:val="Обычный"/>
    <w:autoRedefine w:val="0"/>
    <w:hidden w:val="0"/>
    <w:qFormat w:val="0"/>
    <w:pPr>
      <w:keepNext w:val="1"/>
      <w:keepLines w:val="1"/>
      <w:widowControl w:val="1"/>
      <w:suppressAutoHyphens w:val="1"/>
      <w:spacing w:before="200" w:line="1" w:lineRule="atLeast"/>
      <w:ind w:leftChars="-1" w:rightChars="0" w:firstLineChars="-1"/>
      <w:jc w:val="left"/>
      <w:textDirection w:val="btLr"/>
      <w:textAlignment w:val="top"/>
      <w:outlineLvl w:val="4"/>
    </w:pPr>
    <w:rPr>
      <w:rFonts w:ascii="Cambria" w:eastAsia="Times New Roman" w:hAnsi="Cambria"/>
      <w:color w:val="243f60"/>
      <w:w w:val="100"/>
      <w:kern w:val="0"/>
      <w:position w:val="-1"/>
      <w:sz w:val="24"/>
      <w:effect w:val="none"/>
      <w:vertAlign w:val="baseline"/>
      <w:cs w:val="0"/>
      <w:em w:val="none"/>
      <w:lang w:bidi="ar-SA" w:eastAsia="zh-CN" w:val="en-US"/>
    </w:rPr>
  </w:style>
  <w:style w:type="paragraph" w:styleId="Заголовок6">
    <w:name w:val="Заголовок 6"/>
    <w:basedOn w:val="Обычный"/>
    <w:next w:val="Обычны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5"/>
    </w:pPr>
    <w:rPr>
      <w:rFonts w:ascii="Calibri" w:eastAsia="Times New Roman" w:hAnsi="Calibri"/>
      <w:b w:val="1"/>
      <w:bCs w:val="1"/>
      <w:w w:val="100"/>
      <w:kern w:val="0"/>
      <w:position w:val="-1"/>
      <w:sz w:val="22"/>
      <w:szCs w:val="22"/>
      <w:effect w:val="none"/>
      <w:vertAlign w:val="baseline"/>
      <w:cs w:val="0"/>
      <w:em w:val="none"/>
      <w:lang w:bidi="ar-SA" w:eastAsia="zh-CN" w:val="ru-RU"/>
    </w:rPr>
  </w:style>
  <w:style w:type="paragraph" w:styleId="Заголовок8">
    <w:name w:val="Заголовок 8"/>
    <w:basedOn w:val="Обычный"/>
    <w:next w:val="Обычный"/>
    <w:autoRedefine w:val="0"/>
    <w:hidden w:val="0"/>
    <w:qFormat w:val="0"/>
    <w:pPr>
      <w:widowControl w:val="0"/>
      <w:suppressAutoHyphens w:val="1"/>
      <w:spacing w:after="60" w:before="240" w:line="1" w:lineRule="atLeast"/>
      <w:ind w:leftChars="-1" w:rightChars="0" w:firstLineChars="-1"/>
      <w:jc w:val="both"/>
      <w:textDirection w:val="btLr"/>
      <w:textAlignment w:val="top"/>
      <w:outlineLvl w:val="7"/>
    </w:pPr>
    <w:rPr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widowControl w:val="1"/>
      <w:suppressAutoHyphens w:val="1"/>
      <w:spacing w:after="120" w:line="1" w:lineRule="atLeast"/>
      <w:ind w:leftChars="-1" w:rightChars="0" w:firstLineChars="-1"/>
      <w:jc w:val="left"/>
      <w:textDirection w:val="btLr"/>
      <w:textAlignment w:val="top"/>
      <w:outlineLvl w:val="0"/>
    </w:pPr>
    <w:rPr>
      <w:color w:val="0000ff"/>
      <w:w w:val="100"/>
      <w:kern w:val="0"/>
      <w:position w:val="-1"/>
      <w:sz w:val="24"/>
      <w:effect w:val="none"/>
      <w:vertAlign w:val="baseline"/>
      <w:cs w:val="0"/>
      <w:em w:val="none"/>
      <w:lang w:bidi="ar-SA" w:eastAsia="zh-CN" w:val="en-US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color w:val="0000ff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Заголовок2Знак">
    <w:name w:val="Заголовок 2 Знак"/>
    <w:next w:val="Заголовок2Знак"/>
    <w:autoRedefine w:val="0"/>
    <w:hidden w:val="0"/>
    <w:qFormat w:val="0"/>
    <w:rPr>
      <w:rFonts w:ascii="Cambria" w:hAnsi="Cambria"/>
      <w:b w:val="1"/>
      <w:iCs w:val="1"/>
      <w:w w:val="100"/>
      <w:position w:val="-1"/>
      <w:sz w:val="22"/>
      <w:effect w:val="none"/>
      <w:vertAlign w:val="baseline"/>
      <w:cs w:val="0"/>
      <w:em w:val="none"/>
      <w:lang w:bidi="ar-SA" w:eastAsia="en-US" w:val="uk-UA"/>
    </w:rPr>
  </w:style>
  <w:style w:type="character" w:styleId="Заголовок3Знак">
    <w:name w:val="Заголовок 3 Знак"/>
    <w:next w:val="Заголовок3Знак"/>
    <w:autoRedefine w:val="0"/>
    <w:hidden w:val="0"/>
    <w:qFormat w:val="0"/>
    <w:rPr>
      <w:rFonts w:ascii="Cambria" w:hAnsi="Cambria"/>
      <w:b w:val="1"/>
      <w:bCs w:val="1"/>
      <w:color w:val="4f81bd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Заголовок5Знак">
    <w:name w:val="Заголовок 5 Знак"/>
    <w:next w:val="Заголовок5Знак"/>
    <w:autoRedefine w:val="0"/>
    <w:hidden w:val="0"/>
    <w:qFormat w:val="0"/>
    <w:rPr>
      <w:rFonts w:ascii="Cambria" w:hAnsi="Cambria"/>
      <w:color w:val="243f60"/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Заголовок6Знак">
    <w:name w:val="Заголовок 6 Знак"/>
    <w:next w:val="Заголовок6Знак"/>
    <w:autoRedefine w:val="0"/>
    <w:hidden w:val="0"/>
    <w:qFormat w:val="0"/>
    <w:rPr>
      <w:rFonts w:ascii="Calibri" w:hAnsi="Calibri"/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widowControl w:val="0"/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1Y2ZiOvjlZP2w8/d4hWubYtTNw==">CgMxLjA4AHIhMXlFTG1ScUJQY2txQ3hQT3plOW5UR3RlSzZyZW00WEhV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2015-07-15T09:59:00Z</dcterms:created>
  <dc:creator>Daryna Stepanyuk</dc:creator>
</cp:coreProperties>
</file>